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C252" w14:textId="77777777" w:rsidR="006A74D6" w:rsidRDefault="006A74D6">
      <w:pPr>
        <w:pStyle w:val="BodyA"/>
        <w:shd w:val="clear" w:color="auto" w:fill="FFFFFF"/>
        <w:spacing w:after="0" w:line="240" w:lineRule="auto"/>
        <w:rPr>
          <w:sz w:val="16"/>
          <w:szCs w:val="16"/>
        </w:rPr>
      </w:pPr>
    </w:p>
    <w:p w14:paraId="043AA127" w14:textId="77777777" w:rsidR="006A74D6" w:rsidRDefault="006A74D6">
      <w:pPr>
        <w:pStyle w:val="BodyA"/>
        <w:shd w:val="clear" w:color="auto" w:fill="FFFFFF"/>
        <w:spacing w:after="0" w:line="240" w:lineRule="auto"/>
        <w:rPr>
          <w:rFonts w:ascii="Arial" w:eastAsia="Arial" w:hAnsi="Arial" w:cs="Arial"/>
          <w:sz w:val="32"/>
          <w:szCs w:val="32"/>
          <w:lang w:val="fr-FR"/>
        </w:rPr>
      </w:pPr>
    </w:p>
    <w:p w14:paraId="58451515" w14:textId="706B57A8" w:rsidR="006A74D6" w:rsidRDefault="002468C3">
      <w:pPr>
        <w:pStyle w:val="BodyA"/>
        <w:shd w:val="clear" w:color="auto" w:fill="FFFFFF"/>
        <w:spacing w:after="0" w:line="240" w:lineRule="auto"/>
        <w:rPr>
          <w:rFonts w:ascii="Arial" w:eastAsia="Arial" w:hAnsi="Arial" w:cs="Arial"/>
          <w:sz w:val="34"/>
          <w:szCs w:val="34"/>
        </w:rPr>
      </w:pPr>
      <w:r>
        <w:rPr>
          <w:rFonts w:ascii="Arial" w:hAnsi="Arial"/>
          <w:sz w:val="40"/>
          <w:szCs w:val="40"/>
        </w:rPr>
        <w:t>Axelle Saint-</w:t>
      </w:r>
      <w:proofErr w:type="spellStart"/>
      <w:r>
        <w:rPr>
          <w:rFonts w:ascii="Arial" w:hAnsi="Arial"/>
          <w:sz w:val="40"/>
          <w:szCs w:val="40"/>
        </w:rPr>
        <w:t>Cirel</w:t>
      </w:r>
      <w:proofErr w:type="spellEnd"/>
      <w:r w:rsidR="00147612" w:rsidRPr="00F44038">
        <w:rPr>
          <w:rFonts w:ascii="Arial" w:eastAsia="Arial" w:hAnsi="Arial" w:cs="Arial"/>
        </w:rPr>
        <w:br/>
      </w:r>
      <w:r w:rsidR="00147612" w:rsidRPr="00F44038">
        <w:rPr>
          <w:rFonts w:ascii="Arial" w:hAnsi="Arial"/>
          <w:sz w:val="32"/>
          <w:szCs w:val="32"/>
        </w:rPr>
        <w:t>Soprano</w:t>
      </w:r>
    </w:p>
    <w:p w14:paraId="6D469E25" w14:textId="77777777" w:rsidR="006A74D6" w:rsidRDefault="006A74D6">
      <w:pPr>
        <w:pStyle w:val="BodyA"/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p w14:paraId="66CFD65A" w14:textId="77777777" w:rsidR="00ED0692" w:rsidRPr="00FB49D8" w:rsidRDefault="00ED0692" w:rsidP="00ED0692">
      <w:pPr>
        <w:pStyle w:val="xcorpsa"/>
        <w:spacing w:before="0" w:beforeAutospacing="0" w:after="0" w:afterAutospacing="0"/>
        <w:rPr>
          <w:rFonts w:ascii="Arial" w:hAnsi="Arial" w:cs="Arial"/>
          <w:color w:val="212121"/>
        </w:rPr>
      </w:pPr>
      <w:r w:rsidRPr="00FB49D8">
        <w:rPr>
          <w:rFonts w:ascii="Arial" w:hAnsi="Arial" w:cs="Arial"/>
          <w:color w:val="000000"/>
          <w:sz w:val="22"/>
          <w:szCs w:val="22"/>
        </w:rPr>
        <w:t>Mezzo-soprano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Axelle Saint-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Cirel</w:t>
      </w:r>
      <w:proofErr w:type="spellEnd"/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Fonts w:ascii="Arial" w:hAnsi="Arial" w:cs="Arial"/>
          <w:color w:val="000000"/>
          <w:sz w:val="22"/>
          <w:szCs w:val="22"/>
        </w:rPr>
        <w:t>captured global attention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with her stunning rendition of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i/>
          <w:iCs/>
          <w:color w:val="000000"/>
          <w:sz w:val="22"/>
          <w:szCs w:val="22"/>
        </w:rPr>
        <w:t>la Marseillaise</w:t>
      </w:r>
      <w:r w:rsidRPr="00FB49D8">
        <w:rPr>
          <w:rStyle w:val="apple-converted-space"/>
          <w:rFonts w:ascii="Arial" w:eastAsiaTheme="majorEastAsia" w:hAnsi="Arial" w:cs="Arial"/>
          <w:i/>
          <w:iCs/>
          <w:color w:val="000000"/>
          <w:sz w:val="22"/>
          <w:szCs w:val="22"/>
        </w:rPr>
        <w:t> </w:t>
      </w:r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 xml:space="preserve">from 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the roof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</w:rPr>
        <w:t>top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of the Grand Palais during the opening ceremony of the 2024 Olympic Games</w:t>
      </w:r>
      <w:r w:rsidRPr="00FB49D8">
        <w:rPr>
          <w:rStyle w:val="apple-converted-space"/>
          <w:rFonts w:ascii="Arial" w:eastAsiaTheme="majorEastAsia" w:hAnsi="Arial" w:cs="Arial"/>
          <w:color w:val="212121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>in Paris. </w:t>
      </w:r>
      <w:r w:rsidRPr="00FB49D8">
        <w:rPr>
          <w:rStyle w:val="apple-converted-space"/>
          <w:rFonts w:ascii="Arial" w:eastAsiaTheme="majorEastAsia" w:hAnsi="Arial" w:cs="Arial"/>
          <w:color w:val="212121"/>
          <w:sz w:val="22"/>
          <w:szCs w:val="22"/>
          <w:lang w:val="en-US"/>
        </w:rPr>
        <w:t> </w:t>
      </w:r>
      <w:r w:rsidRPr="00FB49D8">
        <w:rPr>
          <w:rFonts w:ascii="Arial" w:hAnsi="Arial" w:cs="Arial"/>
          <w:color w:val="000000"/>
          <w:sz w:val="22"/>
          <w:szCs w:val="22"/>
        </w:rPr>
        <w:t>Hailed by France 2 as "a truly groundbreaking discovery" her performance became an unforgettable moment in this landmark global event.</w:t>
      </w:r>
    </w:p>
    <w:p w14:paraId="4E5F223F" w14:textId="77777777" w:rsidR="00ED0692" w:rsidRPr="00FB49D8" w:rsidRDefault="00ED0692" w:rsidP="00ED0692">
      <w:pPr>
        <w:pStyle w:val="xcorpsa"/>
        <w:spacing w:before="0" w:beforeAutospacing="0" w:after="0" w:afterAutospacing="0"/>
        <w:rPr>
          <w:rFonts w:ascii="Arial" w:hAnsi="Arial" w:cs="Arial"/>
          <w:color w:val="212121"/>
        </w:rPr>
      </w:pPr>
      <w:r w:rsidRPr="00FB49D8">
        <w:rPr>
          <w:rFonts w:ascii="Arial" w:hAnsi="Arial" w:cs="Arial"/>
          <w:color w:val="000000"/>
          <w:sz w:val="22"/>
          <w:szCs w:val="22"/>
        </w:rPr>
        <w:t> </w:t>
      </w:r>
    </w:p>
    <w:p w14:paraId="32B1A5C7" w14:textId="77777777" w:rsidR="00ED0692" w:rsidRPr="00FB49D8" w:rsidRDefault="00ED0692" w:rsidP="00ED0692">
      <w:pPr>
        <w:pStyle w:val="xcorpsa"/>
        <w:spacing w:before="0" w:beforeAutospacing="0" w:after="0" w:afterAutospacing="0"/>
        <w:rPr>
          <w:rFonts w:ascii="Arial" w:hAnsi="Arial" w:cs="Arial"/>
          <w:color w:val="212121"/>
        </w:rPr>
      </w:pP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A graduate of the Paris Conservatoire, Saint-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Cirel</w:t>
      </w:r>
      <w:proofErr w:type="spellEnd"/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>has been selected</w:t>
      </w:r>
      <w:r w:rsidRPr="00FB49D8">
        <w:rPr>
          <w:rStyle w:val="apple-converted-space"/>
          <w:rFonts w:ascii="Arial" w:eastAsiaTheme="majorEastAsia" w:hAnsi="Arial" w:cs="Arial"/>
          <w:color w:val="212121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as one of only 14 participants for the prestigious Salzburg Young Singers Project in the summer of 2025 and will perform as part of this year’s Salzburg 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Festspiele</w:t>
      </w:r>
      <w:proofErr w:type="spellEnd"/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>, showcasing her artistry on</w:t>
      </w:r>
      <w:r w:rsidRPr="00FB49D8">
        <w:rPr>
          <w:rStyle w:val="apple-converted-space"/>
          <w:rFonts w:ascii="Arial" w:eastAsiaTheme="majorEastAsia" w:hAnsi="Arial" w:cs="Arial"/>
          <w:color w:val="212121"/>
          <w:sz w:val="22"/>
          <w:szCs w:val="22"/>
          <w:lang w:val="en-US"/>
        </w:rPr>
        <w:t> </w:t>
      </w:r>
      <w:r w:rsidRPr="00FB49D8">
        <w:rPr>
          <w:rFonts w:ascii="Arial" w:hAnsi="Arial" w:cs="Arial"/>
          <w:color w:val="000000"/>
          <w:sz w:val="22"/>
          <w:szCs w:val="22"/>
        </w:rPr>
        <w:t>one of the world’s most renowned stages.</w:t>
      </w:r>
    </w:p>
    <w:p w14:paraId="6431836E" w14:textId="77777777" w:rsidR="00ED0692" w:rsidRPr="00FB49D8" w:rsidRDefault="00ED0692" w:rsidP="00ED0692">
      <w:pPr>
        <w:pStyle w:val="xcorpsa"/>
        <w:spacing w:before="0" w:beforeAutospacing="0" w:after="0" w:afterAutospacing="0"/>
        <w:rPr>
          <w:rFonts w:ascii="Arial" w:hAnsi="Arial" w:cs="Arial"/>
          <w:color w:val="212121"/>
        </w:rPr>
      </w:pP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</w:p>
    <w:p w14:paraId="5A8BFF62" w14:textId="1575C07A" w:rsidR="00ED0692" w:rsidRPr="00FB49D8" w:rsidRDefault="00ED0692" w:rsidP="00ED0692">
      <w:pPr>
        <w:pStyle w:val="xcorpsa"/>
        <w:spacing w:before="0" w:beforeAutospacing="0" w:after="0" w:afterAutospacing="0"/>
        <w:rPr>
          <w:rFonts w:ascii="Arial" w:eastAsiaTheme="majorEastAsia" w:hAnsi="Arial" w:cs="Arial"/>
          <w:color w:val="000000"/>
          <w:sz w:val="22"/>
          <w:szCs w:val="22"/>
          <w:lang w:val="en-US"/>
        </w:rPr>
      </w:pP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The 2025/26 season for Axelle Saint-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Cirel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brings debuts at the Wexford Festival in Delius’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i/>
          <w:iCs/>
          <w:color w:val="000000"/>
          <w:sz w:val="22"/>
          <w:szCs w:val="22"/>
          <w:lang w:val="en-US"/>
        </w:rPr>
        <w:t>The Magic Fountain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(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Watawa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), at Opéra national de Bordeaux in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i/>
          <w:iCs/>
          <w:color w:val="000000"/>
          <w:sz w:val="22"/>
          <w:szCs w:val="22"/>
          <w:lang w:val="en-US"/>
        </w:rPr>
        <w:t>Die Zauberflöte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(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Zweite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Dame) and at Théâtre des Champs-Elysées under the auspices of Les Voix 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d’Outre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mer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in Gershwin’s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i/>
          <w:iCs/>
          <w:color w:val="000000"/>
          <w:sz w:val="22"/>
          <w:szCs w:val="22"/>
          <w:lang w:val="en-US"/>
        </w:rPr>
        <w:t>Porgy and Bess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(Maria).</w:t>
      </w:r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 xml:space="preserve"> A coveted recitalist, Axelle will perform at Opéra national de Bordeaux, at Festival International de Musique Saint-Georges and, under the auspices of Opera for Peace, with Stuttgart </w:t>
      </w:r>
      <w:proofErr w:type="spellStart"/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>Philharmoniker</w:t>
      </w:r>
      <w:proofErr w:type="spellEnd"/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>.</w:t>
      </w:r>
    </w:p>
    <w:p w14:paraId="47D12612" w14:textId="77777777" w:rsidR="00ED0692" w:rsidRPr="00FB49D8" w:rsidRDefault="00ED0692" w:rsidP="00ED0692">
      <w:pPr>
        <w:pStyle w:val="xcorpsa"/>
        <w:spacing w:before="0" w:beforeAutospacing="0" w:after="0" w:afterAutospacing="0"/>
        <w:rPr>
          <w:rFonts w:ascii="Arial" w:hAnsi="Arial" w:cs="Arial"/>
          <w:color w:val="212121"/>
        </w:rPr>
      </w:pP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</w:p>
    <w:p w14:paraId="3DAE67B7" w14:textId="77777777" w:rsidR="00ED0692" w:rsidRPr="00FB49D8" w:rsidRDefault="00ED0692" w:rsidP="00ED0692">
      <w:pPr>
        <w:pStyle w:val="xcorpsa"/>
        <w:spacing w:before="0" w:beforeAutospacing="0" w:after="0" w:afterAutospacing="0"/>
        <w:rPr>
          <w:rFonts w:ascii="Arial" w:hAnsi="Arial" w:cs="Arial"/>
          <w:color w:val="212121"/>
        </w:rPr>
      </w:pP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Performance experience so far includes the roles of Maman, La tasse 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chinoise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, and La 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libellule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in Ravel's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i/>
          <w:iCs/>
          <w:color w:val="000000"/>
          <w:sz w:val="22"/>
          <w:szCs w:val="22"/>
          <w:lang w:val="en-US"/>
        </w:rPr>
        <w:t xml:space="preserve">L'Enfant et les </w:t>
      </w:r>
      <w:proofErr w:type="spellStart"/>
      <w:r w:rsidRPr="00FB49D8">
        <w:rPr>
          <w:rStyle w:val="xaucun"/>
          <w:rFonts w:ascii="Arial" w:eastAsiaTheme="majorEastAsia" w:hAnsi="Arial" w:cs="Arial"/>
          <w:i/>
          <w:iCs/>
          <w:color w:val="000000"/>
          <w:sz w:val="22"/>
          <w:szCs w:val="22"/>
          <w:lang w:val="en-US"/>
        </w:rPr>
        <w:t>Sortil</w:t>
      </w:r>
      <w:proofErr w:type="spellEnd"/>
      <w:r w:rsidRPr="00FB49D8">
        <w:rPr>
          <w:rStyle w:val="xaucun"/>
          <w:rFonts w:ascii="Arial" w:eastAsiaTheme="majorEastAsia" w:hAnsi="Arial" w:cs="Arial"/>
          <w:i/>
          <w:iCs/>
          <w:color w:val="000000"/>
          <w:sz w:val="22"/>
          <w:szCs w:val="22"/>
          <w:lang w:val="it-IT"/>
        </w:rPr>
        <w:t>è</w:t>
      </w:r>
      <w:proofErr w:type="spellStart"/>
      <w:r w:rsidRPr="00FB49D8">
        <w:rPr>
          <w:rStyle w:val="xaucun"/>
          <w:rFonts w:ascii="Arial" w:eastAsiaTheme="majorEastAsia" w:hAnsi="Arial" w:cs="Arial"/>
          <w:i/>
          <w:iCs/>
          <w:color w:val="000000"/>
          <w:sz w:val="22"/>
          <w:szCs w:val="22"/>
          <w:lang w:val="en-US"/>
        </w:rPr>
        <w:t>ges</w:t>
      </w:r>
      <w:proofErr w:type="spellEnd"/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under the direction of Kazuki Yamada and in a production by Jean-Louis Grinda at Opéra de Monte-Carlo, as well as Dinah, Anita, and Ruth in a trilogy of Bernstein's musicals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i/>
          <w:iCs/>
          <w:color w:val="000000"/>
          <w:sz w:val="22"/>
          <w:szCs w:val="22"/>
          <w:lang w:val="en-US"/>
        </w:rPr>
        <w:t>Trouble in Tahiti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,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i/>
          <w:iCs/>
          <w:color w:val="000000"/>
          <w:sz w:val="22"/>
          <w:szCs w:val="22"/>
          <w:lang w:val="en-US"/>
        </w:rPr>
        <w:t>West Side Story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and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i/>
          <w:iCs/>
          <w:color w:val="000000"/>
          <w:sz w:val="22"/>
          <w:szCs w:val="22"/>
          <w:lang w:val="en-US"/>
        </w:rPr>
        <w:t>Wonderful Town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. As Carmen she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>captivated audiences</w:t>
      </w:r>
      <w:r w:rsidRPr="00FB49D8">
        <w:rPr>
          <w:rStyle w:val="apple-converted-space"/>
          <w:rFonts w:ascii="Arial" w:eastAsiaTheme="majorEastAsia" w:hAnsi="Arial" w:cs="Arial"/>
          <w:color w:val="212121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at Opéra 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d’Avignon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and as 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Nicklausse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in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i/>
          <w:iCs/>
          <w:color w:val="000000"/>
          <w:sz w:val="22"/>
          <w:szCs w:val="22"/>
          <w:lang w:val="en-US"/>
        </w:rPr>
        <w:t xml:space="preserve">Les Contes </w:t>
      </w:r>
      <w:proofErr w:type="spellStart"/>
      <w:r w:rsidRPr="00FB49D8">
        <w:rPr>
          <w:rStyle w:val="xaucun"/>
          <w:rFonts w:ascii="Arial" w:eastAsiaTheme="majorEastAsia" w:hAnsi="Arial" w:cs="Arial"/>
          <w:i/>
          <w:iCs/>
          <w:color w:val="000000"/>
          <w:sz w:val="22"/>
          <w:szCs w:val="22"/>
          <w:lang w:val="en-US"/>
        </w:rPr>
        <w:t>d'Hoffmann</w:t>
      </w:r>
      <w:proofErr w:type="spellEnd"/>
      <w:r w:rsidRPr="00FB49D8">
        <w:rPr>
          <w:rStyle w:val="xaucun"/>
          <w:rFonts w:ascii="Arial" w:eastAsiaTheme="majorEastAsia" w:hAnsi="Arial" w:cs="Arial"/>
          <w:i/>
          <w:iCs/>
          <w:color w:val="212121"/>
          <w:sz w:val="22"/>
          <w:szCs w:val="22"/>
          <w:lang w:val="en-US"/>
        </w:rPr>
        <w:t>,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>she toured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the French overseas territories with Les Voix 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d’Outre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mer.</w:t>
      </w:r>
    </w:p>
    <w:p w14:paraId="66CDB5E3" w14:textId="77777777" w:rsidR="00ED0692" w:rsidRPr="00FB49D8" w:rsidRDefault="00ED0692" w:rsidP="00ED0692">
      <w:pPr>
        <w:pStyle w:val="xcorpsa"/>
        <w:spacing w:before="0" w:beforeAutospacing="0" w:after="0" w:afterAutospacing="0"/>
        <w:rPr>
          <w:rFonts w:ascii="Arial" w:hAnsi="Arial" w:cs="Arial"/>
          <w:color w:val="212121"/>
        </w:rPr>
      </w:pP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</w:p>
    <w:p w14:paraId="7CC7C092" w14:textId="77777777" w:rsidR="00ED0692" w:rsidRPr="00FB49D8" w:rsidRDefault="00ED0692" w:rsidP="00ED0692">
      <w:pPr>
        <w:pStyle w:val="xcorpsa"/>
        <w:spacing w:before="0" w:beforeAutospacing="0" w:after="0" w:afterAutospacing="0"/>
        <w:rPr>
          <w:rFonts w:ascii="Arial" w:hAnsi="Arial" w:cs="Arial"/>
          <w:color w:val="212121"/>
        </w:rPr>
      </w:pP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Axelle Saint-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Cirel</w:t>
      </w:r>
      <w:proofErr w:type="spellEnd"/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>represented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France at Opera for Peace’s 2023 Academy and was named an Emerging Artist for the 2024-2025 season. </w:t>
      </w:r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>A distinguished competitor, she has won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the international Gordes Melody, the Nuits 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Lyriques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de Marmande and Voix des 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Outre-mer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Competition</w:t>
      </w:r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>s and</w:t>
      </w:r>
      <w:r w:rsidRPr="00FB49D8">
        <w:rPr>
          <w:rStyle w:val="apple-converted-space"/>
          <w:rFonts w:ascii="Arial" w:eastAsiaTheme="majorEastAsia" w:hAnsi="Arial" w:cs="Arial"/>
          <w:color w:val="212121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was a finalist of the 2023 G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</w:rPr>
        <w:t>énération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</w:rPr>
        <w:t xml:space="preserve"> Opéra programme. 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6338B97" w14:textId="77777777" w:rsidR="00ED0692" w:rsidRPr="00FB49D8" w:rsidRDefault="00ED0692" w:rsidP="00ED0692">
      <w:pPr>
        <w:pStyle w:val="xcorpsa"/>
        <w:spacing w:before="0" w:beforeAutospacing="0" w:after="0" w:afterAutospacing="0"/>
        <w:rPr>
          <w:rFonts w:ascii="Arial" w:hAnsi="Arial" w:cs="Arial"/>
          <w:color w:val="212121"/>
        </w:rPr>
      </w:pPr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> </w:t>
      </w:r>
    </w:p>
    <w:p w14:paraId="527EDEB8" w14:textId="77777777" w:rsidR="00ED0692" w:rsidRPr="00FB49D8" w:rsidRDefault="00ED0692" w:rsidP="00ED0692">
      <w:pPr>
        <w:pStyle w:val="xcorpsa"/>
        <w:spacing w:before="0" w:beforeAutospacing="0" w:after="0" w:afterAutospacing="0"/>
        <w:rPr>
          <w:rFonts w:ascii="Arial" w:hAnsi="Arial" w:cs="Arial"/>
          <w:color w:val="212121"/>
        </w:rPr>
      </w:pP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Axelle Saint-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Cirel</w:t>
      </w:r>
      <w:proofErr w:type="spellEnd"/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>has honed her craft through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masterclasses with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>esteemed</w:t>
      </w:r>
      <w:r w:rsidRPr="00FB49D8">
        <w:rPr>
          <w:rStyle w:val="apple-converted-space"/>
          <w:rFonts w:ascii="Arial" w:eastAsiaTheme="majorEastAsia" w:hAnsi="Arial" w:cs="Arial"/>
          <w:color w:val="000000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artists such as Anne Sofie Von Otter, Barbara 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Frittoli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, St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</w:rPr>
        <w:t>é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phane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Fuget, Brian 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Jagde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, Sumi Jo and Sophie Koch and</w:t>
      </w:r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>, by special invitation of</w:t>
      </w:r>
      <w:r w:rsidRPr="00FB49D8">
        <w:rPr>
          <w:rStyle w:val="apple-converted-space"/>
          <w:rFonts w:ascii="Arial" w:eastAsiaTheme="majorEastAsia" w:hAnsi="Arial" w:cs="Arial"/>
          <w:color w:val="212121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Sabine 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Devieilhe</w:t>
      </w:r>
      <w:proofErr w:type="spellEnd"/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>,</w:t>
      </w:r>
      <w:r w:rsidRPr="00FB49D8">
        <w:rPr>
          <w:rStyle w:val="apple-converted-space"/>
          <w:rFonts w:ascii="Arial" w:eastAsiaTheme="majorEastAsia" w:hAnsi="Arial" w:cs="Arial"/>
          <w:color w:val="212121"/>
          <w:sz w:val="22"/>
          <w:szCs w:val="22"/>
          <w:lang w:val="en-US"/>
        </w:rPr>
        <w:t> </w:t>
      </w:r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join her for a 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programme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 xml:space="preserve"> of Mozart concert arias at Salle </w:t>
      </w:r>
      <w:proofErr w:type="spellStart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Gaveau</w:t>
      </w:r>
      <w:proofErr w:type="spellEnd"/>
      <w:r w:rsidRPr="00FB49D8">
        <w:rPr>
          <w:rStyle w:val="xaucun"/>
          <w:rFonts w:ascii="Arial" w:eastAsiaTheme="majorEastAsia" w:hAnsi="Arial" w:cs="Arial"/>
          <w:color w:val="000000"/>
          <w:sz w:val="22"/>
          <w:szCs w:val="22"/>
          <w:lang w:val="en-US"/>
        </w:rPr>
        <w:t>.</w:t>
      </w:r>
    </w:p>
    <w:p w14:paraId="683321E4" w14:textId="77777777" w:rsidR="00ED0692" w:rsidRPr="00FB49D8" w:rsidRDefault="00ED0692" w:rsidP="00ED0692">
      <w:pPr>
        <w:pStyle w:val="xcorpsa"/>
        <w:spacing w:before="0" w:beforeAutospacing="0" w:after="0" w:afterAutospacing="0"/>
        <w:rPr>
          <w:rFonts w:ascii="Arial" w:hAnsi="Arial" w:cs="Arial"/>
          <w:color w:val="212121"/>
        </w:rPr>
      </w:pPr>
      <w:r w:rsidRPr="00FB49D8">
        <w:rPr>
          <w:rFonts w:ascii="Arial" w:hAnsi="Arial" w:cs="Arial"/>
          <w:color w:val="000000"/>
          <w:sz w:val="22"/>
          <w:szCs w:val="22"/>
        </w:rPr>
        <w:t> </w:t>
      </w:r>
    </w:p>
    <w:p w14:paraId="0CA81AFF" w14:textId="77777777" w:rsidR="00ED0692" w:rsidRPr="00FB49D8" w:rsidRDefault="00ED0692" w:rsidP="00ED0692">
      <w:pPr>
        <w:pStyle w:val="xmsonormal"/>
        <w:spacing w:before="0" w:beforeAutospacing="0" w:after="0" w:afterAutospacing="0"/>
        <w:rPr>
          <w:rFonts w:ascii="Arial" w:hAnsi="Arial" w:cs="Arial"/>
          <w:color w:val="212121"/>
        </w:rPr>
      </w:pPr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>A multi-faceted performer, Saint-</w:t>
      </w:r>
      <w:proofErr w:type="spellStart"/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>Cirel</w:t>
      </w:r>
      <w:proofErr w:type="spellEnd"/>
      <w:r w:rsidRPr="00FB49D8">
        <w:rPr>
          <w:rStyle w:val="xaucun"/>
          <w:rFonts w:ascii="Arial" w:eastAsiaTheme="majorEastAsia" w:hAnsi="Arial" w:cs="Arial"/>
          <w:color w:val="212121"/>
          <w:sz w:val="22"/>
          <w:szCs w:val="22"/>
          <w:lang w:val="en-US"/>
        </w:rPr>
        <w:t xml:space="preserve"> has experience in both jazz and musical theatre alongside her core opera training</w:t>
      </w:r>
      <w:r w:rsidRPr="00FB49D8">
        <w:rPr>
          <w:rStyle w:val="apple-converted-space"/>
          <w:rFonts w:ascii="Arial" w:eastAsiaTheme="majorEastAsia" w:hAnsi="Arial" w:cs="Arial"/>
          <w:color w:val="212121"/>
          <w:sz w:val="22"/>
          <w:szCs w:val="22"/>
          <w:lang w:val="en-US"/>
        </w:rPr>
        <w:t> </w:t>
      </w:r>
      <w:r w:rsidRPr="00FB49D8">
        <w:rPr>
          <w:rFonts w:ascii="Arial" w:hAnsi="Arial" w:cs="Arial"/>
          <w:color w:val="212121"/>
          <w:sz w:val="22"/>
          <w:szCs w:val="22"/>
        </w:rPr>
        <w:t>and her dynamic presence has made her a sought-after performer for large-scale public events, fashion shows, and exclusive private engagements.</w:t>
      </w:r>
    </w:p>
    <w:p w14:paraId="13A51523" w14:textId="77777777" w:rsidR="002468C3" w:rsidRPr="00FB49D8" w:rsidRDefault="002468C3" w:rsidP="002468C3">
      <w:pPr>
        <w:pStyle w:val="BodyA"/>
        <w:rPr>
          <w:rFonts w:ascii="Arial" w:hAnsi="Arial" w:cs="Arial"/>
          <w:sz w:val="20"/>
          <w:szCs w:val="20"/>
        </w:rPr>
      </w:pPr>
      <w:r w:rsidRPr="00FB49D8">
        <w:rPr>
          <w:rFonts w:ascii="Arial" w:hAnsi="Arial" w:cs="Arial"/>
          <w:sz w:val="20"/>
          <w:szCs w:val="20"/>
        </w:rPr>
        <w:t> </w:t>
      </w:r>
    </w:p>
    <w:p w14:paraId="02365ED7" w14:textId="546291AB" w:rsidR="006A74D6" w:rsidRDefault="006A74D6" w:rsidP="002468C3">
      <w:pPr>
        <w:pStyle w:val="BodyA"/>
      </w:pPr>
    </w:p>
    <w:sectPr w:rsidR="006A74D6">
      <w:headerReference w:type="default" r:id="rId6"/>
      <w:footerReference w:type="default" r:id="rId7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E8797" w14:textId="77777777" w:rsidR="00147612" w:rsidRDefault="00147612">
      <w:r>
        <w:separator/>
      </w:r>
    </w:p>
  </w:endnote>
  <w:endnote w:type="continuationSeparator" w:id="0">
    <w:p w14:paraId="73059108" w14:textId="77777777" w:rsidR="00147612" w:rsidRDefault="0014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1837" w14:textId="3D3D22B4" w:rsidR="006A74D6" w:rsidRDefault="00147612">
    <w:pPr>
      <w:pStyle w:val="Footer"/>
      <w:tabs>
        <w:tab w:val="clear" w:pos="9026"/>
        <w:tab w:val="right" w:pos="9000"/>
      </w:tabs>
    </w:pPr>
    <w:r>
      <w:t>202</w:t>
    </w:r>
    <w:r w:rsidR="002468C3">
      <w:t>5/26</w:t>
    </w:r>
    <w:r>
      <w:t xml:space="preserve"> season only. Please contact </w:t>
    </w:r>
    <w:proofErr w:type="spellStart"/>
    <w:r>
      <w:t>HarrisonParrott</w:t>
    </w:r>
    <w:proofErr w:type="spellEnd"/>
    <w: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FFAC" w14:textId="77777777" w:rsidR="00147612" w:rsidRDefault="00147612">
      <w:r>
        <w:separator/>
      </w:r>
    </w:p>
  </w:footnote>
  <w:footnote w:type="continuationSeparator" w:id="0">
    <w:p w14:paraId="0DF49700" w14:textId="77777777" w:rsidR="00147612" w:rsidRDefault="00147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C126" w14:textId="77777777" w:rsidR="006A74D6" w:rsidRDefault="00147612">
    <w:pPr>
      <w:pStyle w:val="Header"/>
      <w:tabs>
        <w:tab w:val="clear" w:pos="9026"/>
        <w:tab w:val="right" w:pos="9000"/>
      </w:tabs>
    </w:pPr>
    <w:r>
      <w:tab/>
    </w:r>
    <w:r>
      <w:rPr>
        <w:noProof/>
      </w:rPr>
      <w:drawing>
        <wp:inline distT="0" distB="0" distL="0" distR="0" wp14:anchorId="6CD7B4DE" wp14:editId="2A429B71">
          <wp:extent cx="1798320" cy="676910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8320" cy="6769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4D6"/>
    <w:rsid w:val="00147612"/>
    <w:rsid w:val="001D0712"/>
    <w:rsid w:val="002056C9"/>
    <w:rsid w:val="002310C8"/>
    <w:rsid w:val="002468C3"/>
    <w:rsid w:val="00525E6A"/>
    <w:rsid w:val="00530BC0"/>
    <w:rsid w:val="0057529E"/>
    <w:rsid w:val="00636D8D"/>
    <w:rsid w:val="00675DC0"/>
    <w:rsid w:val="006A74D6"/>
    <w:rsid w:val="00841F5D"/>
    <w:rsid w:val="00880B8B"/>
    <w:rsid w:val="0093259A"/>
    <w:rsid w:val="00A42997"/>
    <w:rsid w:val="00AA6DA7"/>
    <w:rsid w:val="00AC4FB9"/>
    <w:rsid w:val="00D42679"/>
    <w:rsid w:val="00ED0692"/>
    <w:rsid w:val="00EF338D"/>
    <w:rsid w:val="00F44038"/>
    <w:rsid w:val="00F95508"/>
    <w:rsid w:val="00FB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E079C"/>
  <w15:docId w15:val="{D8EC188C-2AA3-48F9-B671-715140F4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xcorpsa">
    <w:name w:val="xcorpsa"/>
    <w:basedOn w:val="Normal"/>
    <w:rsid w:val="00ED06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apple-converted-space">
    <w:name w:val="apple-converted-space"/>
    <w:basedOn w:val="DefaultParagraphFont"/>
    <w:rsid w:val="00ED0692"/>
  </w:style>
  <w:style w:type="character" w:customStyle="1" w:styleId="xaucun">
    <w:name w:val="xaucun"/>
    <w:basedOn w:val="DefaultParagraphFont"/>
    <w:rsid w:val="00ED0692"/>
  </w:style>
  <w:style w:type="paragraph" w:customStyle="1" w:styleId="xmsonormal">
    <w:name w:val="xmsonormal"/>
    <w:basedOn w:val="Normal"/>
    <w:rsid w:val="00ED06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55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77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6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66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65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40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31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3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Band</dc:creator>
  <cp:lastModifiedBy>Evi Jaman</cp:lastModifiedBy>
  <cp:revision>5</cp:revision>
  <dcterms:created xsi:type="dcterms:W3CDTF">2025-03-21T16:22:00Z</dcterms:created>
  <dcterms:modified xsi:type="dcterms:W3CDTF">2025-10-14T09:43:00Z</dcterms:modified>
</cp:coreProperties>
</file>